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Обучающая конференция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Создание безопасных условий для развития немоторизованных видов передвижения как важное направление повышения устойчивости городских транспортных систем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»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28 марта 2019 г.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Культурный центр «Севкабель Порт»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Кожевенная Линия 40, Гавань В.О., Санкт-Петербург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i w:val="1"/>
          <w:color w:val="1f4e7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f4e79"/>
          <w:sz w:val="28"/>
          <w:szCs w:val="28"/>
          <w:rtl w:val="0"/>
        </w:rPr>
        <w:t xml:space="preserve">Conference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color w:val="1f4e7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4e79"/>
          <w:sz w:val="28"/>
          <w:szCs w:val="28"/>
          <w:rtl w:val="0"/>
        </w:rPr>
        <w:t xml:space="preserve">«Creating a safe environment for the development of non-motorized modes of transport as an important direction for improving the sustainability of urban transport systems»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i w:val="1"/>
          <w:color w:val="1f4e7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f4e79"/>
          <w:sz w:val="28"/>
          <w:szCs w:val="28"/>
          <w:rtl w:val="0"/>
        </w:rPr>
        <w:t xml:space="preserve">28 March 2019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i w:val="1"/>
          <w:color w:val="1f4e7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e79"/>
          <w:sz w:val="28"/>
          <w:szCs w:val="28"/>
          <w:rtl w:val="0"/>
        </w:rPr>
        <w:t xml:space="preserve">Cultural Center «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1f4e79"/>
            <w:sz w:val="28"/>
            <w:szCs w:val="28"/>
            <w:u w:val="single"/>
            <w:rtl w:val="0"/>
          </w:rPr>
          <w:t xml:space="preserve">Sevkabel Port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f4e79"/>
          <w:sz w:val="28"/>
          <w:szCs w:val="28"/>
          <w:rtl w:val="0"/>
        </w:rPr>
        <w:t xml:space="preserve">»</w:t>
      </w:r>
    </w:p>
    <w:p w:rsidR="00000000" w:rsidDel="00000000" w:rsidP="00000000" w:rsidRDefault="00000000" w:rsidRPr="00000000" w14:paraId="0000000B">
      <w:pPr>
        <w:jc w:val="center"/>
        <w:rPr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f4e79"/>
          <w:sz w:val="28"/>
          <w:szCs w:val="28"/>
          <w:rtl w:val="0"/>
        </w:rPr>
        <w:t xml:space="preserve">Kozhevennaya Line 40, The Harbour Of Vasilyevsky Island, Saint Petersburg</w:t>
      </w:r>
      <w:r w:rsidDel="00000000" w:rsidR="00000000" w:rsidRPr="00000000">
        <w:rPr>
          <w:i w:val="1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25"/>
        <w:gridCol w:w="9240"/>
        <w:tblGridChange w:id="0">
          <w:tblGrid>
            <w:gridCol w:w="1725"/>
            <w:gridCol w:w="9240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7365d"/>
                <w:sz w:val="24"/>
                <w:szCs w:val="24"/>
                <w:rtl w:val="0"/>
              </w:rPr>
              <w:t xml:space="preserve">Time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ind w:left="100" w:firstLine="0"/>
              <w:rPr>
                <w:rFonts w:ascii="Times New Roman" w:cs="Times New Roman" w:eastAsia="Times New Roman" w:hAnsi="Times New Roman"/>
                <w:b w:val="1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Событие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7365d"/>
                <w:sz w:val="24"/>
                <w:szCs w:val="24"/>
                <w:rtl w:val="0"/>
              </w:rPr>
              <w:t xml:space="preserve">Event</w:t>
            </w:r>
          </w:p>
        </w:tc>
      </w:tr>
      <w:tr>
        <w:trPr>
          <w:trHeight w:val="3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11.40-11.55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Приветственное слово / Welcome address</w:t>
            </w:r>
          </w:p>
          <w:p w:rsidR="00000000" w:rsidDel="00000000" w:rsidP="00000000" w:rsidRDefault="00000000" w:rsidRPr="00000000" w14:paraId="00000011">
            <w:pPr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ind w:left="1180" w:hanging="360"/>
              <w:rPr>
                <w:rFonts w:ascii="Times New Roman" w:cs="Times New Roman" w:eastAsia="Times New Roman" w:hAnsi="Times New Roman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●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Алексей Семенов,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заместитель Министра транспорта Российской Федерации, к.э.н. (Россия)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  <w:rtl w:val="0"/>
              </w:rPr>
              <w:t xml:space="preserve">Alexey Semenov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497d"/>
                <w:sz w:val="24"/>
                <w:szCs w:val="24"/>
                <w:rtl w:val="0"/>
              </w:rPr>
              <w:t xml:space="preserve">, Deputy Minister of Transport of the Russian Federation (Russia);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ind w:left="11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●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Алексей Васильков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генеральный директор ОАО «Научно-исследовательский институт автомобильного транспорта» (ОАО «НИИАТ») (Россия) /</w:t>
            </w:r>
          </w:p>
          <w:p w:rsidR="00000000" w:rsidDel="00000000" w:rsidP="00000000" w:rsidRDefault="00000000" w:rsidRPr="00000000" w14:paraId="00000014">
            <w:pPr>
              <w:ind w:left="1180" w:hanging="360"/>
              <w:rPr>
                <w:rFonts w:ascii="Times New Roman" w:cs="Times New Roman" w:eastAsia="Times New Roman" w:hAnsi="Times New Roman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e79"/>
                <w:sz w:val="24"/>
                <w:szCs w:val="24"/>
                <w:rtl w:val="0"/>
              </w:rPr>
              <w:t xml:space="preserve">Alexey Vasilkov,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4"/>
                <w:szCs w:val="24"/>
                <w:rtl w:val="0"/>
              </w:rPr>
              <w:t xml:space="preserve">Director General, Scientific and Research Institute of Motor Transport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497d"/>
                <w:sz w:val="24"/>
                <w:szCs w:val="24"/>
                <w:rtl w:val="0"/>
              </w:rPr>
              <w:t xml:space="preserve">JSC «NIIAT»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4"/>
                <w:szCs w:val="24"/>
                <w:rtl w:val="0"/>
              </w:rPr>
              <w:t xml:space="preserve">) (Russia)</w:t>
            </w:r>
          </w:p>
        </w:tc>
      </w:tr>
      <w:tr>
        <w:trPr>
          <w:trHeight w:val="28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11.55-12.10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left="100" w:right="600" w:firstLine="0"/>
              <w:jc w:val="both"/>
              <w:rPr>
                <w:rFonts w:ascii="Times New Roman" w:cs="Times New Roman" w:eastAsia="Times New Roman" w:hAnsi="Times New Roman"/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Модератор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e79"/>
                <w:sz w:val="24"/>
                <w:szCs w:val="24"/>
                <w:rtl w:val="0"/>
              </w:rPr>
              <w:t xml:space="preserve">Moderator</w:t>
            </w:r>
          </w:p>
          <w:p w:rsidR="00000000" w:rsidDel="00000000" w:rsidP="00000000" w:rsidRDefault="00000000" w:rsidRPr="00000000" w14:paraId="00000017">
            <w:pPr>
              <w:ind w:left="100" w:right="600" w:firstLine="0"/>
              <w:jc w:val="both"/>
              <w:rPr>
                <w:rFonts w:ascii="Times New Roman" w:cs="Times New Roman" w:eastAsia="Times New Roman" w:hAnsi="Times New Roman"/>
                <w:b w:val="1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e79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Вадим Донченко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научный руководитель ОАО «НИИАТ», заместитель Председателя Бюро Управляющего Комитета Общеевропейской Программы ЕЭК ООН – ВОЗ по транспорту, окружающей среде и охране здоровья (ОПТОСОЗ), к.т.н. (Россия) /</w:t>
            </w:r>
          </w:p>
          <w:p w:rsidR="00000000" w:rsidDel="00000000" w:rsidP="00000000" w:rsidRDefault="00000000" w:rsidRPr="00000000" w14:paraId="00000019">
            <w:pPr>
              <w:ind w:left="100" w:firstLine="0"/>
              <w:rPr>
                <w:rFonts w:ascii="Times New Roman" w:cs="Times New Roman" w:eastAsia="Times New Roman" w:hAnsi="Times New Roman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  <w:rtl w:val="0"/>
              </w:rPr>
              <w:t xml:space="preserve">Vadim Donchenko,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497d"/>
                <w:sz w:val="24"/>
                <w:szCs w:val="24"/>
                <w:rtl w:val="0"/>
              </w:rPr>
              <w:t xml:space="preserve">Research Supervisor JSC «NIIAT», Deputy Chairman of the steering Committee Bureau, The Transport, Health, Environment Pan-European Program (THE PEP) (Russia)</w:t>
            </w:r>
          </w:p>
        </w:tc>
      </w:tr>
      <w:tr>
        <w:trPr>
          <w:trHeight w:val="28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12.10-12.25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100" w:firstLine="0"/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Методика количественной оценки безопасности и качества велоинфраструктуры / </w:t>
            </w:r>
            <w:r w:rsidDel="00000000" w:rsidR="00000000" w:rsidRPr="00000000">
              <w:rPr>
                <w:b w:val="1"/>
                <w:sz w:val="23"/>
                <w:szCs w:val="23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  <w:highlight w:val="white"/>
                <w:rtl w:val="0"/>
              </w:rPr>
              <w:t xml:space="preserve">Methods of quantitative assessment of safety and quality of bicycle infrastructure</w:t>
            </w:r>
          </w:p>
          <w:p w:rsidR="00000000" w:rsidDel="00000000" w:rsidP="00000000" w:rsidRDefault="00000000" w:rsidRPr="00000000" w14:paraId="0000001C">
            <w:pPr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ind w:left="1180" w:hanging="360"/>
              <w:rPr>
                <w:rFonts w:ascii="Times New Roman" w:cs="Times New Roman" w:eastAsia="Times New Roman" w:hAnsi="Times New Roman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●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Сергей Шелмаков,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доцент кафедры«Техносферная безопасность» Московского автомобильно-дорожного государственного технического университета (МАДИ), к.т.н. (Россия)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e79"/>
                <w:sz w:val="24"/>
                <w:szCs w:val="24"/>
                <w:rtl w:val="0"/>
              </w:rPr>
              <w:t xml:space="preserve">Sergey Shelmakov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4"/>
                <w:szCs w:val="24"/>
                <w:rtl w:val="0"/>
              </w:rPr>
              <w:t xml:space="preserve">, associate Professor of the Department "TechnosphereSafety" at the Moscow Automobile and Road Construction State Technical University (MADI) (Russia)</w:t>
            </w:r>
          </w:p>
        </w:tc>
      </w:tr>
      <w:tr>
        <w:trPr>
          <w:trHeight w:val="28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12.25-12.40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100" w:firstLine="0"/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Планирование велосипедного движения в Дании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  <w:rtl w:val="0"/>
              </w:rPr>
              <w:t xml:space="preserve"> / Bicycle planning in Denmark</w:t>
            </w:r>
          </w:p>
          <w:p w:rsidR="00000000" w:rsidDel="00000000" w:rsidP="00000000" w:rsidRDefault="00000000" w:rsidRPr="00000000" w14:paraId="00000020">
            <w:pPr>
              <w:ind w:left="100" w:firstLine="0"/>
              <w:rPr>
                <w:rFonts w:ascii="Times New Roman" w:cs="Times New Roman" w:eastAsia="Times New Roman" w:hAnsi="Times New Roman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ind w:left="1180" w:hanging="360"/>
              <w:rPr>
                <w:rFonts w:ascii="Times New Roman" w:cs="Times New Roman" w:eastAsia="Times New Roman" w:hAnsi="Times New Roman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●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Зофия Ягиельска,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транспортный планировщик, специализирующийся на велотранспорте, Управления дорожного движения Министерства транспорта Дании (Дания)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  <w:rtl w:val="0"/>
              </w:rPr>
              <w:t xml:space="preserve">Zofia Anna Jagielska,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497d"/>
                <w:sz w:val="24"/>
                <w:szCs w:val="24"/>
                <w:rtl w:val="0"/>
              </w:rPr>
              <w:t xml:space="preserve">traffic planner specialized in bicycle traffic, The Danish Road Directorate (Denmark)</w:t>
            </w:r>
          </w:p>
          <w:p w:rsidR="00000000" w:rsidDel="00000000" w:rsidP="00000000" w:rsidRDefault="00000000" w:rsidRPr="00000000" w14:paraId="00000022">
            <w:pPr>
              <w:ind w:left="100" w:firstLine="0"/>
              <w:rPr>
                <w:rFonts w:ascii="Times New Roman" w:cs="Times New Roman" w:eastAsia="Times New Roman" w:hAnsi="Times New Roman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0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12.40-12.55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100" w:firstLine="0"/>
              <w:rPr>
                <w:rFonts w:ascii="Times New Roman" w:cs="Times New Roman" w:eastAsia="Times New Roman" w:hAnsi="Times New Roman"/>
                <w:b w:val="1"/>
                <w:color w:val="1f4e79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3"/>
                <w:szCs w:val="23"/>
                <w:highlight w:val="white"/>
                <w:rtl w:val="0"/>
              </w:rPr>
              <w:t xml:space="preserve">Новая парадигма безопасности дорожного движения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e79"/>
                <w:sz w:val="23"/>
                <w:szCs w:val="23"/>
                <w:highlight w:val="white"/>
                <w:rtl w:val="0"/>
              </w:rPr>
              <w:t xml:space="preserve"> / A New Traffic Safety Paradigm</w:t>
            </w:r>
          </w:p>
          <w:p w:rsidR="00000000" w:rsidDel="00000000" w:rsidP="00000000" w:rsidRDefault="00000000" w:rsidRPr="00000000" w14:paraId="00000025">
            <w:pPr>
              <w:ind w:left="100" w:firstLine="0"/>
              <w:rPr>
                <w:rFonts w:ascii="Times New Roman" w:cs="Times New Roman" w:eastAsia="Times New Roman" w:hAnsi="Times New Roman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ind w:left="1180" w:hanging="360"/>
              <w:rPr>
                <w:rFonts w:ascii="Times New Roman" w:cs="Times New Roman" w:eastAsia="Times New Roman" w:hAnsi="Times New Roman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●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Тодд Литман,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основатель и исполнительный директор «Victoria Transport Policy Institute» (Канада)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  <w:rtl w:val="0"/>
              </w:rPr>
              <w:t xml:space="preserve">Todd Litman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497d"/>
                <w:sz w:val="24"/>
                <w:szCs w:val="24"/>
                <w:rtl w:val="0"/>
              </w:rPr>
              <w:t xml:space="preserve">, Founder and executive director of the Victoria Transport Policy Institute (Canada)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12.55-13.15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76" w:lineRule="auto"/>
              <w:ind w:left="46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·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Пабло Селис,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ведущий консультант компании «Via Trafik» (Дания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 /</w:t>
            </w:r>
          </w:p>
          <w:p w:rsidR="00000000" w:rsidDel="00000000" w:rsidP="00000000" w:rsidRDefault="00000000" w:rsidRPr="00000000" w14:paraId="00000029">
            <w:pPr>
              <w:ind w:left="460" w:hanging="360"/>
              <w:rPr>
                <w:rFonts w:ascii="Times New Roman" w:cs="Times New Roman" w:eastAsia="Times New Roman" w:hAnsi="Times New Roman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  <w:rtl w:val="0"/>
              </w:rPr>
              <w:t xml:space="preserve">Pablo Celis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497d"/>
                <w:sz w:val="24"/>
                <w:szCs w:val="24"/>
                <w:rtl w:val="0"/>
              </w:rPr>
              <w:t xml:space="preserve">, Senior Consultant at Via Trafik (Denmark)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13.15-13.20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100" w:firstLine="0"/>
              <w:rPr>
                <w:rFonts w:ascii="Times New Roman" w:cs="Times New Roman" w:eastAsia="Times New Roman" w:hAnsi="Times New Roman"/>
                <w:b w:val="1"/>
                <w:color w:val="17365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Вопросы, обсуждения докладов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7365d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11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13.20-14.20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100" w:firstLine="0"/>
              <w:rPr>
                <w:rFonts w:ascii="Times New Roman" w:cs="Times New Roman" w:eastAsia="Times New Roman" w:hAnsi="Times New Roman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6"/>
                <w:szCs w:val="36"/>
                <w:rtl w:val="0"/>
              </w:rPr>
              <w:t xml:space="preserve">Обед / Lunch</w:t>
            </w:r>
          </w:p>
          <w:p w:rsidR="00000000" w:rsidDel="00000000" w:rsidP="00000000" w:rsidRDefault="00000000" w:rsidRPr="00000000" w14:paraId="0000002E">
            <w:pPr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14.20-14.35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Общеевропейский Мастер-план содействия развитию велодвижения: цели,</w:t>
            </w:r>
          </w:p>
          <w:p w:rsidR="00000000" w:rsidDel="00000000" w:rsidP="00000000" w:rsidRDefault="00000000" w:rsidRPr="00000000" w14:paraId="00000031">
            <w:pPr>
              <w:ind w:left="100" w:firstLine="0"/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принципы и рекомендации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  <w:highlight w:val="white"/>
                <w:rtl w:val="0"/>
              </w:rPr>
              <w:t xml:space="preserve">The Pan-European Master Plan for Cycling: objectives, principles and recommendations</w:t>
            </w:r>
          </w:p>
          <w:p w:rsidR="00000000" w:rsidDel="00000000" w:rsidP="00000000" w:rsidRDefault="00000000" w:rsidRPr="00000000" w14:paraId="00000032">
            <w:pPr>
              <w:ind w:left="100" w:firstLine="0"/>
              <w:rPr>
                <w:rFonts w:ascii="Times New Roman" w:cs="Times New Roman" w:eastAsia="Times New Roman" w:hAnsi="Times New Roman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ind w:left="1180" w:hanging="360"/>
              <w:rPr>
                <w:rFonts w:ascii="Times New Roman" w:cs="Times New Roman" w:eastAsia="Times New Roman" w:hAnsi="Times New Roman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●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Дмитрий Казьмин,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заведующий научно-исследовательским отделом «Экологическая безопасность и устойчивое развитие транспорта» ОАО «НИИАТ» (Россия)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e79"/>
                <w:sz w:val="24"/>
                <w:szCs w:val="24"/>
                <w:rtl w:val="0"/>
              </w:rPr>
              <w:t xml:space="preserve">Dmitriy Kazmin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4"/>
                <w:szCs w:val="24"/>
                <w:rtl w:val="0"/>
              </w:rPr>
              <w:t xml:space="preserve">, head of research Department «Environmental Safety and Sustainable Transport Development»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497d"/>
                <w:sz w:val="24"/>
                <w:szCs w:val="24"/>
                <w:rtl w:val="0"/>
              </w:rPr>
              <w:t xml:space="preserve">JSC «NIIAT»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4"/>
                <w:szCs w:val="24"/>
                <w:rtl w:val="0"/>
              </w:rPr>
              <w:t xml:space="preserve">(Russia)</w:t>
            </w:r>
          </w:p>
        </w:tc>
      </w:tr>
      <w:tr>
        <w:trPr>
          <w:trHeight w:val="28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14.35-14.50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ind w:left="100" w:firstLine="0"/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Обеспечение безопасности в случаях совмещения движения пользователей моторизированных и немоторизированных способов передвижения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  <w:rtl w:val="0"/>
              </w:rPr>
              <w:t xml:space="preserve">Road safety in case of shared space for motorized and non-motorized transportation modes</w:t>
            </w:r>
          </w:p>
          <w:p w:rsidR="00000000" w:rsidDel="00000000" w:rsidP="00000000" w:rsidRDefault="00000000" w:rsidRPr="00000000" w14:paraId="00000036">
            <w:pPr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7">
            <w:pPr>
              <w:ind w:left="1180" w:hanging="360"/>
              <w:rPr>
                <w:rFonts w:ascii="Times New Roman" w:cs="Times New Roman" w:eastAsia="Times New Roman" w:hAnsi="Times New Roman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●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Алексей Левашев,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доцент кафедры менеджмента и логистики на транспорте Иркутского национального исследовательского технического университета (ИРНИТУ), к.т.н (Россия)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e79"/>
                <w:sz w:val="24"/>
                <w:szCs w:val="24"/>
                <w:rtl w:val="0"/>
              </w:rPr>
              <w:t xml:space="preserve">Alexey  Levashev,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4"/>
                <w:szCs w:val="24"/>
                <w:rtl w:val="0"/>
              </w:rPr>
              <w:t xml:space="preserve">Associate Professor, Irkutsk National Research Technical University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e79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4"/>
                <w:szCs w:val="24"/>
                <w:rtl w:val="0"/>
              </w:rPr>
              <w:t xml:space="preserve">(Russia)</w:t>
            </w:r>
          </w:p>
        </w:tc>
      </w:tr>
      <w:tr>
        <w:trPr>
          <w:trHeight w:val="28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14.50-15.05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ind w:left="100" w:firstLine="0"/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Обеспечение открытости, безопасности, жизнестойкости и экологической устойчивости городов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  <w:rtl w:val="0"/>
              </w:rPr>
              <w:t xml:space="preserve">Support of inclusive, safe, resilient and sustainable cities</w:t>
            </w:r>
          </w:p>
          <w:p w:rsidR="00000000" w:rsidDel="00000000" w:rsidP="00000000" w:rsidRDefault="00000000" w:rsidRPr="00000000" w14:paraId="0000003A">
            <w:pPr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ind w:left="1180" w:hanging="360"/>
              <w:rPr>
                <w:rFonts w:ascii="Times New Roman" w:cs="Times New Roman" w:eastAsia="Times New Roman" w:hAnsi="Times New Roman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● 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Ольга Якименко,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руководитель интернет проектов и маркетинговых коммуникаций МЦСЭИ «Леонтьевский центр», координатор по развитию инициативы Green Mobility (Россия)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e79"/>
                <w:sz w:val="24"/>
                <w:szCs w:val="24"/>
                <w:rtl w:val="0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  <w:rtl w:val="0"/>
              </w:rPr>
              <w:t xml:space="preserve">Olga Yakimenko,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497d"/>
                <w:sz w:val="24"/>
                <w:szCs w:val="24"/>
                <w:rtl w:val="0"/>
              </w:rPr>
              <w:t xml:space="preserve">Head of Internet projects and marketing communications, ICSER Leontief Centre, coordinator for the development, «Green Mobility» Project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4"/>
                <w:szCs w:val="24"/>
                <w:rtl w:val="0"/>
              </w:rPr>
              <w:t xml:space="preserve">(Russia)</w:t>
            </w:r>
          </w:p>
        </w:tc>
      </w:tr>
      <w:tr>
        <w:trPr>
          <w:trHeight w:val="2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15.05-15.20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ind w:left="100" w:firstLine="0"/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Анализ данных ДТП как база для улучшения безопасности в городе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  <w:rtl w:val="0"/>
              </w:rPr>
              <w:t xml:space="preserve">Analysis of accident data as a basis for improving safety in the city</w:t>
            </w:r>
          </w:p>
          <w:p w:rsidR="00000000" w:rsidDel="00000000" w:rsidP="00000000" w:rsidRDefault="00000000" w:rsidRPr="00000000" w14:paraId="0000003E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ind w:left="11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●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Даниил Горохов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создатель проектов City's Backyard и SeizetheData, фриланс аналитик городских данных, проектировщик городской среды (Россия),</w:t>
            </w:r>
          </w:p>
          <w:p w:rsidR="00000000" w:rsidDel="00000000" w:rsidP="00000000" w:rsidRDefault="00000000" w:rsidRPr="00000000" w14:paraId="00000040">
            <w:pPr>
              <w:ind w:left="1180" w:hanging="360"/>
              <w:rPr>
                <w:rFonts w:ascii="Times New Roman" w:cs="Times New Roman" w:eastAsia="Times New Roman" w:hAnsi="Times New Roman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  <w:rtl w:val="0"/>
              </w:rPr>
              <w:t xml:space="preserve">Daniil Gorokhov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497d"/>
                <w:sz w:val="24"/>
                <w:szCs w:val="24"/>
                <w:rtl w:val="0"/>
              </w:rPr>
              <w:t xml:space="preserve">, Founder at City's Backyard and SeizetheData, freelance urban data scientist, urban designer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4"/>
                <w:szCs w:val="24"/>
                <w:rtl w:val="0"/>
              </w:rPr>
              <w:t xml:space="preserve">(Russia)</w:t>
            </w:r>
          </w:p>
        </w:tc>
      </w:tr>
      <w:tr>
        <w:trPr>
          <w:trHeight w:val="28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15.20-15.35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ind w:left="100" w:firstLine="0"/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Обеспечение безопасности маломобильных групп населения при проектировании веломаршрутов 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  <w:rtl w:val="0"/>
              </w:rPr>
              <w:t xml:space="preserve"> Ensuring the safety of people with limited mobility in the design of Cycling routes</w:t>
            </w:r>
          </w:p>
          <w:p w:rsidR="00000000" w:rsidDel="00000000" w:rsidP="00000000" w:rsidRDefault="00000000" w:rsidRPr="00000000" w14:paraId="00000043">
            <w:pPr>
              <w:ind w:left="10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spacing w:line="276" w:lineRule="auto"/>
              <w:ind w:left="1180" w:hanging="3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●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Владислав Топоров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, сотрудник Управления транспортного планирования</w:t>
            </w:r>
          </w:p>
          <w:p w:rsidR="00000000" w:rsidDel="00000000" w:rsidP="00000000" w:rsidRDefault="00000000" w:rsidRPr="00000000" w14:paraId="00000045">
            <w:pPr>
              <w:ind w:left="1180" w:hanging="360"/>
              <w:rPr>
                <w:rFonts w:ascii="Times New Roman" w:cs="Times New Roman" w:eastAsia="Times New Roman" w:hAnsi="Times New Roman"/>
                <w:color w:val="1f497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АО «Институт «Стройпроект»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(Россия)</w:t>
            </w: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  <w:rtl w:val="0"/>
              </w:rPr>
              <w:t xml:space="preserve">Vladislav Toporov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497d"/>
                <w:sz w:val="24"/>
                <w:szCs w:val="24"/>
                <w:rtl w:val="0"/>
              </w:rPr>
              <w:t xml:space="preserve">, Employee of the Department of transport planning of AO "Institute Stroyproekt", 3rd category engineer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4"/>
                <w:szCs w:val="24"/>
                <w:rtl w:val="0"/>
              </w:rPr>
              <w:t xml:space="preserve">(Russia)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497d"/>
                <w:sz w:val="24"/>
                <w:szCs w:val="24"/>
                <w:rtl w:val="0"/>
              </w:rPr>
              <w:t xml:space="preserve">  </w:t>
              <w:tab/>
              <w:tab/>
            </w:r>
          </w:p>
        </w:tc>
      </w:tr>
      <w:tr>
        <w:trPr>
          <w:trHeight w:val="22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ind w:left="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15.35-15.50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ind w:left="100" w:firstLine="0"/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Развитие микромобильности: как подружить электросамокаты и городскую среду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  <w:highlight w:val="white"/>
                <w:rtl w:val="0"/>
              </w:rPr>
              <w:t xml:space="preserve">Development of micro-mobility: how to make friends with electric scooters and urban environment</w:t>
            </w:r>
          </w:p>
          <w:p w:rsidR="00000000" w:rsidDel="00000000" w:rsidP="00000000" w:rsidRDefault="00000000" w:rsidRPr="00000000" w14:paraId="00000048">
            <w:pPr>
              <w:ind w:left="100" w:firstLine="0"/>
              <w:rPr>
                <w:rFonts w:ascii="Times New Roman" w:cs="Times New Roman" w:eastAsia="Times New Roman" w:hAnsi="Times New Roman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spacing w:line="276" w:lineRule="auto"/>
              <w:ind w:left="118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●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Леонид Ясиновский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генеральный директор YouDriveLite (Россия) /</w:t>
            </w:r>
          </w:p>
          <w:p w:rsidR="00000000" w:rsidDel="00000000" w:rsidP="00000000" w:rsidRDefault="00000000" w:rsidRPr="00000000" w14:paraId="0000004A">
            <w:pPr>
              <w:ind w:left="1180" w:hanging="360"/>
              <w:rPr>
                <w:rFonts w:ascii="Times New Roman" w:cs="Times New Roman" w:eastAsia="Times New Roman" w:hAnsi="Times New Roman"/>
                <w:color w:val="1f4e79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497d"/>
                <w:sz w:val="24"/>
                <w:szCs w:val="24"/>
                <w:rtl w:val="0"/>
              </w:rPr>
              <w:t xml:space="preserve">Leonid Yasinovsky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497d"/>
                <w:sz w:val="24"/>
                <w:szCs w:val="24"/>
                <w:rtl w:val="0"/>
              </w:rPr>
              <w:t xml:space="preserve">, Director General YouDriveLite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f4e79"/>
                <w:sz w:val="24"/>
                <w:szCs w:val="24"/>
                <w:rtl w:val="0"/>
              </w:rPr>
              <w:t xml:space="preserve">(Russia)</w:t>
            </w:r>
          </w:p>
        </w:tc>
      </w:tr>
    </w:tbl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450" w:left="630" w:right="63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evcablepor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